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pacing w:val="20"/>
          <w:sz w:val="24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080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-295275</wp:posOffset>
                </wp:positionV>
                <wp:extent cx="604800" cy="756000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33260013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0800;o:allowoverlap:true;o:allowincell:true;mso-position-horizontal-relative:text;margin-left:212.60pt;mso-position-horizontal:absolute;mso-position-vertical-relative:text;margin-top:-23.25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b/>
          <w:bCs/>
          <w:spacing w:val="20"/>
          <w:sz w:val="24"/>
        </w:rPr>
      </w:r>
      <w:r/>
    </w:p>
    <w:p>
      <w:pPr>
        <w:jc w:val="center"/>
        <w:spacing w:line="240" w:lineRule="auto"/>
      </w:pPr>
      <w:r/>
      <w:r/>
    </w:p>
    <w:p>
      <w:pPr>
        <w:contextualSpacing w:val="0"/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  <w:t xml:space="preserve">ПРИМОРСКИЙ КРАЙ</w:t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pacing w:val="40"/>
          <w:sz w:val="28"/>
          <w:szCs w:val="28"/>
          <w:highlight w:val="none"/>
        </w:rPr>
      </w:r>
    </w:p>
    <w:p>
      <w:pPr>
        <w:pStyle w:val="850"/>
        <w:contextualSpacing/>
        <w:keepNext w:val="0"/>
        <w:spacing w:line="240" w:lineRule="auto"/>
        <w:widowControl w:val="off"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</w:p>
    <w:p>
      <w:pPr>
        <w:pStyle w:val="850"/>
        <w:contextualSpacing/>
        <w:keepNext w:val="0"/>
        <w:spacing w:line="240" w:lineRule="auto"/>
        <w:widowControl w:val="off"/>
        <w:rPr>
          <w:b/>
          <w:bCs/>
          <w:spacing w:val="32"/>
          <w:sz w:val="28"/>
          <w:szCs w:val="28"/>
          <w:highlight w:val="none"/>
        </w:rPr>
      </w:pPr>
      <w:r>
        <w:rPr>
          <w:b/>
          <w:bCs/>
          <w:spacing w:val="32"/>
          <w:sz w:val="28"/>
          <w:szCs w:val="28"/>
        </w:rPr>
        <w:t xml:space="preserve">АДМИНИСТРАЦИЯ ГОРОДА АРТЕМА </w:t>
      </w: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  <w:highlight w:val="none"/>
        </w:rPr>
      </w:r>
    </w:p>
    <w:p>
      <w:pPr>
        <w:spacing w:after="0" w:afterAutospacing="0" w:line="240" w:lineRule="auto"/>
      </w:pPr>
      <w:r/>
      <w:r/>
    </w:p>
    <w:p>
      <w:pPr>
        <w:pStyle w:val="851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 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… … … …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г.  А р т е м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</w:t>
      </w:r>
      <w:r>
        <w:rPr>
          <w:rFonts w:ascii="Times New Roman" w:hAnsi="Times New Roman"/>
          <w:spacing w:val="40"/>
          <w:sz w:val="28"/>
          <w:szCs w:val="28"/>
        </w:rPr>
        <w:tab/>
        <w:t xml:space="preserve">          </w:t>
      </w:r>
      <w:r>
        <w:rPr>
          <w:rFonts w:ascii="Times New Roman" w:hAnsi="Times New Roman"/>
          <w:spacing w:val="40"/>
          <w:sz w:val="28"/>
          <w:szCs w:val="28"/>
        </w:rPr>
        <w:t xml:space="preserve">№ … … …</w:t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ind w:left="0" w:right="0" w:firstLine="0"/>
        <w:jc w:val="both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 внесении изменений в постановление администрации Артемов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ского городского округа от 19.12.2025 № 965-па «Об утверждении Положения о представлении гражданами, претендующими на замещение должностей муниципальной службы в администрации Артемовского городского округа, и лицами, замещающими должности муниципальной сл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ужбы в администрации Артемовского городского округа, сведений о доходах, об имуществе и обязательствах имущественного характера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contextualSpacing/>
        <w:ind w:firstLine="709"/>
        <w:jc w:val="both"/>
        <w:spacing w:after="0" w:line="360" w:lineRule="auto"/>
        <w:widowControl w:val="off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 соответствии с федеральными законами от 02.03.2007 № 25-ФЗ «О муниципальной службе в Российской Федерации», от 25.12.2008 № 273-ФЗ «О противодействии коррупции»,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от 03.12.2012 № 230-ФЗ «О контроле за соответствием расходов лиц, замещающих государственные должности, и иных лиц их доходам»,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от 20.03.2025 № 33-ФЗ «Об общих принципах организации местного самоуправления в единой систе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ме публичной власти», от 28.12.2025 № 505-ФЗ «О внесении изменений в отдельные законодательные акты Российской Федерации», Указом Президента Росс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ийской Федерации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»,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Законом Приморского края от 04.06.2007 № 82-КЗ «О муниципальной службе в Приморском крае», постановлением Губернатора Приморского края от 28.01.2010 № 2-пг «О представлении гражданами, претендующими на замещение должностей государственной гражданской служб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ы Приморского края, и государственными гражданскими служащими Приморского края сведений о доходах, об имуществе и обязательствах имущественного характера», руководствуясь Уставом Артемовского городского округа Приморского края, администрация города Артема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58"/>
        <w:numPr>
          <w:ilvl w:val="0"/>
          <w:numId w:val="2"/>
        </w:numPr>
        <w:contextualSpacing/>
        <w:ind w:left="0" w:right="0" w:firstLine="709"/>
        <w:jc w:val="both"/>
        <w:spacing w:after="0" w:line="360" w:lineRule="auto"/>
        <w:widowControl w:val="off"/>
        <w:tabs>
          <w:tab w:val="left" w:pos="992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следующие изменения в постановление администрации Артемовского городского округа от 19.12.2025 № 965-па «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Об утверждении Положения о представлении гражданами, претендующими на замещение должностей муниципальной службы в администрации Артемовского городского округа, и лицами, замещающими должности муниципальной сл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ужбы в администрации Артемовского городского округа, сведений о доходах,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изложить приложение к постановлению в новой редакции.</w:t>
      </w:r>
      <w:r>
        <w:rPr>
          <w:rFonts w:ascii="Times New Roman" w:hAnsi="Times New Roman"/>
          <w:sz w:val="28"/>
          <w:szCs w:val="28"/>
        </w:rPr>
      </w:r>
      <w:r/>
    </w:p>
    <w:p>
      <w:pPr>
        <w:contextualSpacing/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2.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after="0" w:line="360" w:lineRule="auto"/>
        <w:widowControl w:val="off"/>
      </w:pPr>
      <w:r>
        <w:rPr>
          <w:rFonts w:ascii="Times New Roman" w:hAnsi="Times New Roman"/>
          <w:sz w:val="28"/>
          <w:szCs w:val="28"/>
          <w:highlight w:val="none"/>
        </w:rPr>
        <w:t xml:space="preserve">3. Настоящее постановление вступает в силу со дня его опубликования. </w:t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contextualSpacing/>
        <w:ind w:left="0" w:right="0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4. Контроль за исполнением настоящего постановления возложить на руководителя аппарата администрации города Артема Мироненко О.А.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54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лав</w:t>
      </w:r>
      <w:r>
        <w:rPr>
          <w:rFonts w:ascii="Times New Roman" w:hAnsi="Times New Roman"/>
          <w:sz w:val="28"/>
          <w:szCs w:val="28"/>
        </w:rPr>
        <w:t xml:space="preserve">а</w:t>
      </w:r>
      <w:r>
        <w:rPr>
          <w:rFonts w:ascii="Times New Roman" w:hAnsi="Times New Roman"/>
          <w:sz w:val="28"/>
          <w:szCs w:val="28"/>
        </w:rPr>
        <w:t xml:space="preserve"> города Артема</w:t>
      </w: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В.В. Квон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49"/>
    <w:next w:val="849"/>
    <w:link w:val="67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9">
    <w:name w:val="Heading 1 Char"/>
    <w:basedOn w:val="852"/>
    <w:link w:val="67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80">
    <w:name w:val="Heading 2 Char"/>
    <w:basedOn w:val="852"/>
    <w:link w:val="850"/>
    <w:uiPriority w:val="9"/>
    <w:rPr>
      <w:rFonts w:ascii="Liberation Sans" w:hAnsi="Liberation Sans" w:eastAsia="Liberation Sans" w:cs="Liberation Sans"/>
      <w:sz w:val="34"/>
    </w:rPr>
  </w:style>
  <w:style w:type="character" w:styleId="681">
    <w:name w:val="Heading 3 Char"/>
    <w:basedOn w:val="852"/>
    <w:link w:val="85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2">
    <w:name w:val="Heading 4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3">
    <w:name w:val="Heading 4 Char"/>
    <w:basedOn w:val="852"/>
    <w:link w:val="68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4">
    <w:name w:val="Heading 5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5">
    <w:name w:val="Heading 5 Char"/>
    <w:basedOn w:val="852"/>
    <w:link w:val="68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6">
    <w:name w:val="Heading 6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7">
    <w:name w:val="Heading 6 Char"/>
    <w:basedOn w:val="852"/>
    <w:link w:val="68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8">
    <w:name w:val="Heading 7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9">
    <w:name w:val="Heading 7 Char"/>
    <w:basedOn w:val="852"/>
    <w:link w:val="68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90">
    <w:name w:val="Heading 8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91">
    <w:name w:val="Heading 8 Char"/>
    <w:basedOn w:val="852"/>
    <w:link w:val="69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2">
    <w:name w:val="Heading 9"/>
    <w:basedOn w:val="849"/>
    <w:next w:val="849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3">
    <w:name w:val="Heading 9 Char"/>
    <w:basedOn w:val="852"/>
    <w:link w:val="69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4">
    <w:name w:val="No Spacing"/>
    <w:uiPriority w:val="1"/>
    <w:qFormat/>
    <w:pPr>
      <w:spacing w:before="0" w:after="0" w:line="240" w:lineRule="auto"/>
    </w:pPr>
  </w:style>
  <w:style w:type="paragraph" w:styleId="695">
    <w:name w:val="Title"/>
    <w:basedOn w:val="849"/>
    <w:next w:val="849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>
    <w:name w:val="Title Char"/>
    <w:basedOn w:val="852"/>
    <w:link w:val="695"/>
    <w:uiPriority w:val="10"/>
    <w:rPr>
      <w:sz w:val="48"/>
      <w:szCs w:val="48"/>
    </w:rPr>
  </w:style>
  <w:style w:type="paragraph" w:styleId="697">
    <w:name w:val="Subtitle"/>
    <w:basedOn w:val="849"/>
    <w:next w:val="849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>
    <w:name w:val="Subtitle Char"/>
    <w:basedOn w:val="852"/>
    <w:link w:val="697"/>
    <w:uiPriority w:val="11"/>
    <w:rPr>
      <w:sz w:val="24"/>
      <w:szCs w:val="24"/>
    </w:rPr>
  </w:style>
  <w:style w:type="paragraph" w:styleId="699">
    <w:name w:val="Quote"/>
    <w:basedOn w:val="849"/>
    <w:next w:val="849"/>
    <w:link w:val="700"/>
    <w:uiPriority w:val="29"/>
    <w:qFormat/>
    <w:pPr>
      <w:ind w:left="720" w:right="720"/>
    </w:pPr>
    <w:rPr>
      <w:i/>
    </w:rPr>
  </w:style>
  <w:style w:type="character" w:styleId="700">
    <w:name w:val="Quote Char"/>
    <w:link w:val="699"/>
    <w:uiPriority w:val="29"/>
    <w:rPr>
      <w:i/>
    </w:rPr>
  </w:style>
  <w:style w:type="paragraph" w:styleId="701">
    <w:name w:val="Intense Quote"/>
    <w:basedOn w:val="849"/>
    <w:next w:val="849"/>
    <w:link w:val="70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>
    <w:name w:val="Intense Quote Char"/>
    <w:link w:val="701"/>
    <w:uiPriority w:val="30"/>
    <w:rPr>
      <w:i/>
    </w:rPr>
  </w:style>
  <w:style w:type="character" w:styleId="703">
    <w:name w:val="Header Char"/>
    <w:basedOn w:val="852"/>
    <w:link w:val="864"/>
    <w:uiPriority w:val="99"/>
  </w:style>
  <w:style w:type="character" w:styleId="704">
    <w:name w:val="Footer Char"/>
    <w:basedOn w:val="852"/>
    <w:link w:val="866"/>
    <w:uiPriority w:val="99"/>
  </w:style>
  <w:style w:type="paragraph" w:styleId="705">
    <w:name w:val="Caption"/>
    <w:basedOn w:val="849"/>
    <w:next w:val="849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basedOn w:val="852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 Light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Plain Table 1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9">
    <w:name w:val="Plain Table 2"/>
    <w:basedOn w:val="8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10">
    <w:name w:val="Plain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>
    <w:name w:val="Grid Table 4 - Accent 1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6">
    <w:name w:val="Grid Table 4 - Accent 2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7">
    <w:name w:val="Grid Table 4 - Accent 3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8">
    <w:name w:val="Grid Table 4 - Accent 4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9">
    <w:name w:val="Grid Table 4 - Accent 5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0">
    <w:name w:val="Grid Table 4 - Accent 6"/>
    <w:basedOn w:val="8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1">
    <w:name w:val="Grid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9">
    <w:name w:val="Grid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50">
    <w:name w:val="Grid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51">
    <w:name w:val="Grid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52">
    <w:name w:val="Grid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3">
    <w:name w:val="Grid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4">
    <w:name w:val="Grid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5">
    <w:name w:val="Grid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2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1">
    <w:name w:val="List Table 2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2">
    <w:name w:val="List Table 2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3">
    <w:name w:val="List Table 2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4">
    <w:name w:val="List Table 2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5">
    <w:name w:val="List Table 2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5 Dark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5 Dark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5">
    <w:name w:val="List Table 5 Dark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6">
    <w:name w:val="List Table 5 Dark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7">
    <w:name w:val="List Table 6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6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9">
    <w:name w:val="List Table 6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List Table 6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1">
    <w:name w:val="List Table 6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List Table 6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3">
    <w:name w:val="List Table 6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4">
    <w:name w:val="List Table 7 Colorful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5">
    <w:name w:val="List Table 7 Colorful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06">
    <w:name w:val="List Table 7 Colorful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07">
    <w:name w:val="List Table 7 Colorful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08">
    <w:name w:val="List Table 7 Colorful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09">
    <w:name w:val="List Table 7 Colorful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10">
    <w:name w:val="List Table 7 Colorful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811">
    <w:name w:val="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3">
    <w:name w:val="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4">
    <w:name w:val="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5">
    <w:name w:val="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6">
    <w:name w:val="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7">
    <w:name w:val="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8">
    <w:name w:val="Bordered &amp; Lined - Accent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9">
    <w:name w:val="Bordered &amp; Lined - Accent 1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0">
    <w:name w:val="Bordered &amp; Lined - Accent 2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1">
    <w:name w:val="Bordered &amp; Lined - Accent 3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2">
    <w:name w:val="Bordered &amp; Lined - Accent 4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3">
    <w:name w:val="Bordered &amp; Lined - Accent 5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4">
    <w:name w:val="Bordered &amp; Lined - Accent 6"/>
    <w:basedOn w:val="8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5">
    <w:name w:val="Bordered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6">
    <w:name w:val="Bordered - Accent 1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7">
    <w:name w:val="Bordered - Accent 2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8">
    <w:name w:val="Bordered - Accent 3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9">
    <w:name w:val="Bordered - Accent 4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0">
    <w:name w:val="Bordered - Accent 5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1">
    <w:name w:val="Bordered - Accent 6"/>
    <w:basedOn w:val="8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2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2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50">
    <w:name w:val="Heading 2"/>
    <w:basedOn w:val="849"/>
    <w:next w:val="849"/>
    <w:link w:val="855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851">
    <w:name w:val="Heading 3"/>
    <w:basedOn w:val="849"/>
    <w:next w:val="849"/>
    <w:link w:val="856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character" w:styleId="852" w:default="1">
    <w:name w:val="Default Paragraph Font"/>
    <w:uiPriority w:val="1"/>
    <w:semiHidden/>
    <w:unhideWhenUsed/>
  </w:style>
  <w:style w:type="table" w:styleId="8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4" w:default="1">
    <w:name w:val="No List"/>
    <w:uiPriority w:val="99"/>
    <w:semiHidden/>
    <w:unhideWhenUsed/>
  </w:style>
  <w:style w:type="character" w:styleId="855" w:customStyle="1">
    <w:name w:val="Заголовок 2 Знак"/>
    <w:link w:val="850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56" w:customStyle="1">
    <w:name w:val="Заголовок 3 Знак"/>
    <w:link w:val="851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57">
    <w:name w:val="Table Grid"/>
    <w:basedOn w:val="85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8">
    <w:name w:val="List Paragraph"/>
    <w:basedOn w:val="849"/>
    <w:uiPriority w:val="34"/>
    <w:qFormat/>
    <w:pPr>
      <w:contextualSpacing/>
      <w:ind w:left="720"/>
    </w:pPr>
  </w:style>
  <w:style w:type="paragraph" w:styleId="859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60" w:customStyle="1">
    <w:name w:val="highlighted"/>
    <w:basedOn w:val="852"/>
  </w:style>
  <w:style w:type="paragraph" w:styleId="861" w:customStyle="1">
    <w:name w:val="style7"/>
    <w:basedOn w:val="8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2">
    <w:name w:val="Hyperlink"/>
    <w:uiPriority w:val="99"/>
    <w:semiHidden/>
    <w:unhideWhenUsed/>
    <w:rPr>
      <w:color w:val="0000ff"/>
      <w:u w:val="single"/>
    </w:rPr>
  </w:style>
  <w:style w:type="paragraph" w:styleId="863" w:customStyle="1">
    <w:name w:val="style10"/>
    <w:basedOn w:val="8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4">
    <w:name w:val="Header"/>
    <w:basedOn w:val="849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basedOn w:val="852"/>
    <w:link w:val="864"/>
    <w:uiPriority w:val="99"/>
  </w:style>
  <w:style w:type="paragraph" w:styleId="866">
    <w:name w:val="Footer"/>
    <w:basedOn w:val="849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852"/>
    <w:link w:val="866"/>
    <w:uiPriority w:val="99"/>
  </w:style>
  <w:style w:type="character" w:styleId="868">
    <w:name w:val="Strong"/>
    <w:uiPriority w:val="22"/>
    <w:qFormat/>
    <w:rPr>
      <w:b/>
      <w:bCs/>
    </w:rPr>
  </w:style>
  <w:style w:type="paragraph" w:styleId="869">
    <w:name w:val="Balloon Text"/>
    <w:basedOn w:val="849"/>
    <w:link w:val="8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0" w:customStyle="1">
    <w:name w:val="Текст выноски Знак"/>
    <w:link w:val="869"/>
    <w:uiPriority w:val="99"/>
    <w:semiHidden/>
    <w:rPr>
      <w:rFonts w:ascii="Segoe UI" w:hAnsi="Segoe UI" w:cs="Segoe UI"/>
      <w:sz w:val="18"/>
      <w:szCs w:val="18"/>
    </w:rPr>
  </w:style>
  <w:style w:type="paragraph" w:styleId="871" w:customStyle="1">
    <w:name w:val="Plain Text"/>
    <w:basedOn w:val="70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21B01-ECD5-4162-9123-87A2AA991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Образец постановления администрации+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Владимировна Лавская</dc:creator>
  <cp:keywords/>
  <dc:description/>
  <cp:lastModifiedBy>komarova</cp:lastModifiedBy>
  <cp:revision>15</cp:revision>
  <dcterms:created xsi:type="dcterms:W3CDTF">2026-01-22T03:21:00Z</dcterms:created>
  <dcterms:modified xsi:type="dcterms:W3CDTF">2026-03-26T00:39:21Z</dcterms:modified>
</cp:coreProperties>
</file>